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09516" w14:textId="77777777" w:rsidR="00626C0D" w:rsidRPr="00906E95" w:rsidRDefault="00626C0D" w:rsidP="00626C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6E95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ТЕХНИЧЕСКА СПЕЦИФИКАЦИЯ № 2 ЗА </w:t>
      </w:r>
      <w:r>
        <w:rPr>
          <w:rFonts w:ascii="Times New Roman" w:hAnsi="Times New Roman" w:cs="Times New Roman"/>
          <w:b/>
          <w:bCs/>
          <w:sz w:val="24"/>
          <w:szCs w:val="24"/>
        </w:rPr>
        <w:t>ДОСТАВКА</w:t>
      </w:r>
      <w:r w:rsidRPr="00906E95">
        <w:rPr>
          <w:rFonts w:ascii="Times New Roman" w:hAnsi="Times New Roman" w:cs="Times New Roman"/>
          <w:b/>
          <w:bCs/>
          <w:sz w:val="24"/>
          <w:szCs w:val="24"/>
        </w:rPr>
        <w:t xml:space="preserve"> НА</w:t>
      </w:r>
      <w:r w:rsidRPr="00906E95">
        <w:rPr>
          <w:rFonts w:ascii="Times New Roman" w:hAnsi="Times New Roman" w:cs="Times New Roman"/>
          <w:b/>
          <w:sz w:val="24"/>
          <w:szCs w:val="24"/>
        </w:rPr>
        <w:t xml:space="preserve"> ПЕЛЕТИ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ОТОПЛЕНИЕ</w:t>
      </w:r>
    </w:p>
    <w:p w14:paraId="2F835B36" w14:textId="509C4AA4" w:rsidR="00F6748C" w:rsidRPr="00626C0D" w:rsidRDefault="00F6748C" w:rsidP="00F6748C">
      <w:pPr>
        <w:jc w:val="center"/>
        <w:rPr>
          <w:rFonts w:ascii="Times New Roman" w:hAnsi="Times New Roman" w:cs="Times New Roman"/>
          <w:sz w:val="24"/>
          <w:szCs w:val="24"/>
        </w:rPr>
      </w:pPr>
      <w:r w:rsidRPr="00626C0D">
        <w:rPr>
          <w:rFonts w:ascii="Times New Roman" w:hAnsi="Times New Roman" w:cs="Times New Roman"/>
          <w:sz w:val="24"/>
          <w:szCs w:val="24"/>
        </w:rPr>
        <w:t xml:space="preserve">ИЗИСКВАНИЯ КЪМ ОФЕРТИТЕ </w:t>
      </w:r>
    </w:p>
    <w:p w14:paraId="5D4EFD75" w14:textId="77777777" w:rsidR="00F6748C" w:rsidRPr="00626C0D" w:rsidRDefault="00F6748C" w:rsidP="00F6748C">
      <w:pPr>
        <w:jc w:val="center"/>
        <w:rPr>
          <w:rFonts w:ascii="Times New Roman" w:hAnsi="Times New Roman" w:cs="Times New Roman"/>
          <w:sz w:val="24"/>
          <w:szCs w:val="24"/>
        </w:rPr>
      </w:pPr>
      <w:r w:rsidRPr="00626C0D">
        <w:rPr>
          <w:rFonts w:ascii="Times New Roman" w:hAnsi="Times New Roman" w:cs="Times New Roman"/>
          <w:sz w:val="24"/>
          <w:szCs w:val="24"/>
        </w:rPr>
        <w:t>ЗА ДОСТАВКА НА 20 ТОНА ПЕЛЕТИ</w:t>
      </w:r>
    </w:p>
    <w:p w14:paraId="3A5E5F59" w14:textId="77777777" w:rsidR="00F6748C" w:rsidRPr="00626C0D" w:rsidRDefault="00F6748C" w:rsidP="00630755">
      <w:pPr>
        <w:rPr>
          <w:rFonts w:ascii="Times New Roman" w:hAnsi="Times New Roman" w:cs="Times New Roman"/>
          <w:b/>
          <w:sz w:val="24"/>
          <w:szCs w:val="24"/>
        </w:rPr>
      </w:pPr>
    </w:p>
    <w:p w14:paraId="517CBE1C" w14:textId="77777777" w:rsidR="00F6748C" w:rsidRPr="00626C0D" w:rsidRDefault="00F6748C" w:rsidP="00F6748C">
      <w:pPr>
        <w:rPr>
          <w:rFonts w:ascii="Times New Roman" w:hAnsi="Times New Roman" w:cs="Times New Roman"/>
          <w:b/>
          <w:sz w:val="24"/>
          <w:szCs w:val="24"/>
        </w:rPr>
      </w:pPr>
      <w:r w:rsidRPr="00626C0D">
        <w:rPr>
          <w:rFonts w:ascii="Times New Roman" w:hAnsi="Times New Roman" w:cs="Times New Roman"/>
          <w:b/>
          <w:sz w:val="24"/>
          <w:szCs w:val="24"/>
        </w:rPr>
        <w:t>1.   Технически характеристики  -  условие за допускане на  офертите до оценка  е материалът да отговаря на:</w:t>
      </w:r>
    </w:p>
    <w:p w14:paraId="39961DC6" w14:textId="77777777" w:rsidR="00630755" w:rsidRPr="00626C0D" w:rsidRDefault="00F6748C" w:rsidP="00630755">
      <w:pPr>
        <w:rPr>
          <w:rFonts w:ascii="Times New Roman" w:hAnsi="Times New Roman" w:cs="Times New Roman"/>
          <w:sz w:val="24"/>
          <w:szCs w:val="24"/>
        </w:rPr>
      </w:pPr>
      <w:r w:rsidRPr="00626C0D">
        <w:rPr>
          <w:rFonts w:ascii="Times New Roman" w:hAnsi="Times New Roman" w:cs="Times New Roman"/>
          <w:sz w:val="24"/>
          <w:szCs w:val="24"/>
        </w:rPr>
        <w:t>1.</w:t>
      </w:r>
      <w:r w:rsidR="00630755" w:rsidRPr="00626C0D">
        <w:rPr>
          <w:rFonts w:ascii="Times New Roman" w:hAnsi="Times New Roman" w:cs="Times New Roman"/>
          <w:sz w:val="24"/>
          <w:szCs w:val="24"/>
        </w:rPr>
        <w:t xml:space="preserve">1.  Клас А1 иглолистни, широколистни или смесени пелети </w:t>
      </w:r>
      <w:r w:rsidR="00B77B3D" w:rsidRPr="00626C0D">
        <w:rPr>
          <w:rFonts w:ascii="Times New Roman" w:hAnsi="Times New Roman" w:cs="Times New Roman"/>
          <w:sz w:val="24"/>
          <w:szCs w:val="24"/>
        </w:rPr>
        <w:t xml:space="preserve"> по </w:t>
      </w:r>
      <w:r w:rsidR="00630755" w:rsidRPr="00626C0D">
        <w:rPr>
          <w:rFonts w:ascii="Times New Roman" w:hAnsi="Times New Roman" w:cs="Times New Roman"/>
          <w:sz w:val="24"/>
          <w:szCs w:val="24"/>
        </w:rPr>
        <w:t xml:space="preserve">стандарт БДС </w:t>
      </w:r>
      <w:r w:rsidR="00630755" w:rsidRPr="00626C0D">
        <w:rPr>
          <w:rFonts w:ascii="Times New Roman" w:hAnsi="Times New Roman" w:cs="Times New Roman"/>
          <w:sz w:val="24"/>
          <w:szCs w:val="24"/>
          <w:lang w:val="en-US"/>
        </w:rPr>
        <w:t>EN ISO 17225-2:2014</w:t>
      </w:r>
      <w:r w:rsidR="00630755" w:rsidRPr="00626C0D">
        <w:rPr>
          <w:rFonts w:ascii="Times New Roman" w:hAnsi="Times New Roman" w:cs="Times New Roman"/>
          <w:sz w:val="24"/>
          <w:szCs w:val="24"/>
        </w:rPr>
        <w:t xml:space="preserve"> покриващи следните изисквания</w:t>
      </w:r>
      <w:r w:rsidR="00B77B3D" w:rsidRPr="00626C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Overlap w:val="never"/>
        <w:tblW w:w="878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4253"/>
      </w:tblGrid>
      <w:tr w:rsidR="00630755" w:rsidRPr="00626C0D" w14:paraId="4A48BDF7" w14:textId="77777777" w:rsidTr="00C51678">
        <w:trPr>
          <w:trHeight w:val="821"/>
        </w:trPr>
        <w:tc>
          <w:tcPr>
            <w:tcW w:w="2410" w:type="dxa"/>
            <w:shd w:val="clear" w:color="auto" w:fill="FFFFFF"/>
            <w:vAlign w:val="center"/>
          </w:tcPr>
          <w:p w14:paraId="4F011A75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b/>
                <w:sz w:val="24"/>
                <w:szCs w:val="24"/>
              </w:rPr>
            </w:pPr>
            <w:r w:rsidRPr="00626C0D">
              <w:rPr>
                <w:b/>
                <w:sz w:val="24"/>
                <w:szCs w:val="24"/>
              </w:rPr>
              <w:t xml:space="preserve"> </w:t>
            </w:r>
            <w:r w:rsidRPr="00626C0D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126" w:type="dxa"/>
            <w:shd w:val="clear" w:color="auto" w:fill="FFFFFF"/>
            <w:vAlign w:val="bottom"/>
          </w:tcPr>
          <w:p w14:paraId="7860D90F" w14:textId="77777777" w:rsidR="00630755" w:rsidRPr="00626C0D" w:rsidRDefault="00630755" w:rsidP="00637156">
            <w:pPr>
              <w:pStyle w:val="20"/>
              <w:shd w:val="clear" w:color="auto" w:fill="auto"/>
              <w:spacing w:line="264" w:lineRule="exact"/>
              <w:rPr>
                <w:b/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Единици за измерване</w:t>
            </w:r>
          </w:p>
        </w:tc>
        <w:tc>
          <w:tcPr>
            <w:tcW w:w="4253" w:type="dxa"/>
            <w:shd w:val="clear" w:color="auto" w:fill="auto"/>
          </w:tcPr>
          <w:p w14:paraId="36741D7E" w14:textId="77777777" w:rsidR="00630755" w:rsidRPr="00626C0D" w:rsidRDefault="00630755" w:rsidP="00637156">
            <w:pPr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9C4D28" w14:textId="77777777" w:rsidR="00630755" w:rsidRPr="00626C0D" w:rsidRDefault="00630755" w:rsidP="00637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Стойност</w:t>
            </w:r>
          </w:p>
        </w:tc>
      </w:tr>
      <w:tr w:rsidR="00630755" w:rsidRPr="00626C0D" w14:paraId="20AA91C4" w14:textId="77777777" w:rsidTr="00C51678">
        <w:trPr>
          <w:trHeight w:val="472"/>
        </w:trPr>
        <w:tc>
          <w:tcPr>
            <w:tcW w:w="2410" w:type="dxa"/>
            <w:shd w:val="clear" w:color="auto" w:fill="FFFFFF"/>
            <w:vAlign w:val="center"/>
          </w:tcPr>
          <w:p w14:paraId="63AC7CAD" w14:textId="77777777" w:rsidR="00630755" w:rsidRPr="00626C0D" w:rsidRDefault="00630755" w:rsidP="00637156">
            <w:pPr>
              <w:pStyle w:val="20"/>
              <w:shd w:val="clear" w:color="auto" w:fill="auto"/>
              <w:spacing w:line="264" w:lineRule="exact"/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Опаковка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B37F1C8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5C4365F0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630755" w:rsidRPr="00626C0D" w14:paraId="4229F30D" w14:textId="77777777" w:rsidTr="00C51678">
        <w:trPr>
          <w:trHeight w:val="266"/>
        </w:trPr>
        <w:tc>
          <w:tcPr>
            <w:tcW w:w="2410" w:type="dxa"/>
            <w:shd w:val="clear" w:color="auto" w:fill="FFFFFF"/>
            <w:vAlign w:val="center"/>
          </w:tcPr>
          <w:p w14:paraId="4AA6BD0E" w14:textId="77777777" w:rsidR="00630755" w:rsidRPr="00626C0D" w:rsidRDefault="00630755" w:rsidP="00637156">
            <w:pPr>
              <w:pStyle w:val="20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Диаметър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9AFAC68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3760851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b/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минимум 6 мм</w:t>
            </w:r>
          </w:p>
        </w:tc>
      </w:tr>
      <w:tr w:rsidR="00630755" w:rsidRPr="00626C0D" w14:paraId="6DE1A31B" w14:textId="77777777" w:rsidTr="00C51678">
        <w:trPr>
          <w:trHeight w:val="425"/>
        </w:trPr>
        <w:tc>
          <w:tcPr>
            <w:tcW w:w="2410" w:type="dxa"/>
            <w:shd w:val="clear" w:color="auto" w:fill="FFFFFF"/>
            <w:vAlign w:val="center"/>
          </w:tcPr>
          <w:p w14:paraId="5E5E1B94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Съдържание на пепел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B54DF25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62017B3C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b/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максимум 0.5%</w:t>
            </w:r>
          </w:p>
        </w:tc>
      </w:tr>
      <w:tr w:rsidR="00630755" w:rsidRPr="00626C0D" w14:paraId="1A38FE81" w14:textId="77777777" w:rsidTr="00C51678">
        <w:trPr>
          <w:trHeight w:val="417"/>
        </w:trPr>
        <w:tc>
          <w:tcPr>
            <w:tcW w:w="2410" w:type="dxa"/>
            <w:shd w:val="clear" w:color="auto" w:fill="FFFFFF"/>
            <w:vAlign w:val="center"/>
          </w:tcPr>
          <w:p w14:paraId="043B3BBF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</w:pPr>
          </w:p>
          <w:p w14:paraId="6F6FC874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Влажност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E6A0194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33CB52EC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b/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максимум 0.8 %</w:t>
            </w:r>
          </w:p>
        </w:tc>
      </w:tr>
      <w:tr w:rsidR="00630755" w:rsidRPr="00626C0D" w14:paraId="4DD3A6EE" w14:textId="77777777" w:rsidTr="00C51678">
        <w:trPr>
          <w:trHeight w:val="410"/>
        </w:trPr>
        <w:tc>
          <w:tcPr>
            <w:tcW w:w="2410" w:type="dxa"/>
            <w:shd w:val="clear" w:color="auto" w:fill="FFFFFF"/>
            <w:vAlign w:val="center"/>
          </w:tcPr>
          <w:p w14:paraId="17885B61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</w:pPr>
          </w:p>
          <w:p w14:paraId="65265AC6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</w:pPr>
            <w:r w:rsidRPr="00626C0D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Калоричност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B754329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rStyle w:val="2Tahoma95pt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C0D">
              <w:rPr>
                <w:rStyle w:val="2Tahoma95pt"/>
                <w:rFonts w:ascii="Times New Roman" w:hAnsi="Times New Roman" w:cs="Times New Roman"/>
                <w:sz w:val="24"/>
                <w:szCs w:val="24"/>
                <w:lang w:val="en-US"/>
              </w:rPr>
              <w:t>Kw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2C9E3E95" w14:textId="77777777" w:rsidR="00630755" w:rsidRPr="00626C0D" w:rsidRDefault="00630755" w:rsidP="00637156">
            <w:pPr>
              <w:pStyle w:val="20"/>
              <w:shd w:val="clear" w:color="auto" w:fill="auto"/>
              <w:spacing w:line="190" w:lineRule="exact"/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26C0D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минимум  5</w:t>
            </w:r>
            <w:r w:rsidRPr="00626C0D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kwh/h</w:t>
            </w:r>
          </w:p>
        </w:tc>
      </w:tr>
    </w:tbl>
    <w:p w14:paraId="4BB7D945" w14:textId="77777777" w:rsidR="00630755" w:rsidRPr="00626C0D" w:rsidRDefault="00630755" w:rsidP="00630755">
      <w:pPr>
        <w:rPr>
          <w:rFonts w:ascii="Times New Roman" w:hAnsi="Times New Roman" w:cs="Times New Roman"/>
          <w:b/>
          <w:sz w:val="24"/>
          <w:szCs w:val="24"/>
        </w:rPr>
      </w:pPr>
    </w:p>
    <w:p w14:paraId="6716F99D" w14:textId="77777777" w:rsidR="00B77B3D" w:rsidRPr="00626C0D" w:rsidRDefault="00F6748C" w:rsidP="00400048">
      <w:pPr>
        <w:jc w:val="both"/>
        <w:rPr>
          <w:rFonts w:ascii="Times New Roman" w:hAnsi="Times New Roman" w:cs="Times New Roman"/>
          <w:sz w:val="24"/>
          <w:szCs w:val="24"/>
        </w:rPr>
      </w:pPr>
      <w:r w:rsidRPr="00626C0D">
        <w:rPr>
          <w:rFonts w:ascii="Times New Roman" w:hAnsi="Times New Roman" w:cs="Times New Roman"/>
          <w:sz w:val="24"/>
          <w:szCs w:val="24"/>
        </w:rPr>
        <w:t>1.2.</w:t>
      </w:r>
      <w:r w:rsidR="00B77B3D" w:rsidRPr="00626C0D">
        <w:rPr>
          <w:rFonts w:ascii="Times New Roman" w:hAnsi="Times New Roman" w:cs="Times New Roman"/>
          <w:sz w:val="24"/>
          <w:szCs w:val="24"/>
        </w:rPr>
        <w:t xml:space="preserve"> Кандида</w:t>
      </w:r>
      <w:r w:rsidR="00942E5D" w:rsidRPr="00626C0D">
        <w:rPr>
          <w:rFonts w:ascii="Times New Roman" w:hAnsi="Times New Roman" w:cs="Times New Roman"/>
          <w:sz w:val="24"/>
          <w:szCs w:val="24"/>
        </w:rPr>
        <w:t>т</w:t>
      </w:r>
      <w:r w:rsidR="00B77B3D" w:rsidRPr="00626C0D">
        <w:rPr>
          <w:rFonts w:ascii="Times New Roman" w:hAnsi="Times New Roman" w:cs="Times New Roman"/>
          <w:sz w:val="24"/>
          <w:szCs w:val="24"/>
        </w:rPr>
        <w:t xml:space="preserve">ите предоставят сертификат </w:t>
      </w:r>
      <w:r w:rsidRPr="00626C0D">
        <w:rPr>
          <w:rFonts w:ascii="Times New Roman" w:hAnsi="Times New Roman" w:cs="Times New Roman"/>
          <w:sz w:val="24"/>
          <w:szCs w:val="24"/>
        </w:rPr>
        <w:t>и/</w:t>
      </w:r>
      <w:r w:rsidR="00B77B3D" w:rsidRPr="00626C0D">
        <w:rPr>
          <w:rFonts w:ascii="Times New Roman" w:hAnsi="Times New Roman" w:cs="Times New Roman"/>
          <w:sz w:val="24"/>
          <w:szCs w:val="24"/>
        </w:rPr>
        <w:t>или други документи удосто</w:t>
      </w:r>
      <w:r w:rsidRPr="00626C0D">
        <w:rPr>
          <w:rFonts w:ascii="Times New Roman" w:hAnsi="Times New Roman" w:cs="Times New Roman"/>
          <w:sz w:val="24"/>
          <w:szCs w:val="24"/>
        </w:rPr>
        <w:t>веряващи обстоятелството по т.1.1</w:t>
      </w:r>
    </w:p>
    <w:p w14:paraId="7772FC29" w14:textId="77777777" w:rsidR="00F6748C" w:rsidRPr="00626C0D" w:rsidRDefault="00F6748C" w:rsidP="00F6748C">
      <w:pPr>
        <w:rPr>
          <w:rFonts w:ascii="Times New Roman" w:hAnsi="Times New Roman" w:cs="Times New Roman"/>
          <w:b/>
          <w:sz w:val="24"/>
          <w:szCs w:val="24"/>
        </w:rPr>
      </w:pPr>
      <w:r w:rsidRPr="00626C0D">
        <w:rPr>
          <w:rFonts w:ascii="Times New Roman" w:hAnsi="Times New Roman" w:cs="Times New Roman"/>
          <w:b/>
          <w:sz w:val="24"/>
          <w:szCs w:val="24"/>
        </w:rPr>
        <w:t>2</w:t>
      </w:r>
      <w:r w:rsidRPr="00626C0D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</w:t>
      </w:r>
      <w:r w:rsidRPr="00626C0D">
        <w:rPr>
          <w:rFonts w:ascii="Times New Roman" w:hAnsi="Times New Roman" w:cs="Times New Roman"/>
          <w:b/>
          <w:sz w:val="24"/>
          <w:szCs w:val="24"/>
        </w:rPr>
        <w:t xml:space="preserve"> Ценова оферта . Офертата трябва да включва :</w:t>
      </w:r>
    </w:p>
    <w:p w14:paraId="1140A1F7" w14:textId="0FE0AF0A" w:rsidR="00F6748C" w:rsidRPr="00626C0D" w:rsidRDefault="00F6748C" w:rsidP="00F6748C">
      <w:pPr>
        <w:rPr>
          <w:rFonts w:ascii="Times New Roman" w:hAnsi="Times New Roman" w:cs="Times New Roman"/>
          <w:sz w:val="24"/>
          <w:szCs w:val="24"/>
        </w:rPr>
      </w:pPr>
      <w:r w:rsidRPr="00626C0D">
        <w:rPr>
          <w:rFonts w:ascii="Times New Roman" w:hAnsi="Times New Roman" w:cs="Times New Roman"/>
          <w:sz w:val="24"/>
          <w:szCs w:val="24"/>
        </w:rPr>
        <w:t>2.1. Кандидатите оферират цена на тон.</w:t>
      </w:r>
    </w:p>
    <w:p w14:paraId="779237F3" w14:textId="77777777" w:rsidR="00F6748C" w:rsidRPr="00626C0D" w:rsidRDefault="00F6748C" w:rsidP="00F6748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26C0D">
        <w:rPr>
          <w:rFonts w:ascii="Times New Roman" w:hAnsi="Times New Roman" w:cs="Times New Roman"/>
          <w:sz w:val="24"/>
          <w:szCs w:val="24"/>
        </w:rPr>
        <w:t xml:space="preserve">2.2. Цена на транспорт до база на Автомагистрали ЕАД в с.Елешница, 16 км АМ Хемус </w:t>
      </w:r>
      <w:r w:rsidRPr="00626C0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626C0D">
        <w:rPr>
          <w:rFonts w:ascii="Times New Roman" w:hAnsi="Times New Roman" w:cs="Times New Roman"/>
          <w:sz w:val="24"/>
          <w:szCs w:val="24"/>
        </w:rPr>
        <w:t>под виадукта</w:t>
      </w:r>
      <w:r w:rsidRPr="00626C0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26C0D">
        <w:rPr>
          <w:rFonts w:ascii="Times New Roman" w:hAnsi="Times New Roman" w:cs="Times New Roman"/>
          <w:sz w:val="24"/>
          <w:szCs w:val="24"/>
        </w:rPr>
        <w:t xml:space="preserve">, </w:t>
      </w:r>
      <w:r w:rsidRPr="00626C0D">
        <w:rPr>
          <w:rFonts w:ascii="Times New Roman" w:hAnsi="Times New Roman" w:cs="Times New Roman"/>
          <w:sz w:val="24"/>
          <w:szCs w:val="24"/>
          <w:lang w:val="en-US"/>
        </w:rPr>
        <w:t xml:space="preserve">GPS: 42.736435, 23.624311 </w:t>
      </w:r>
    </w:p>
    <w:p w14:paraId="3F796076" w14:textId="77777777" w:rsidR="00630755" w:rsidRPr="00626C0D" w:rsidRDefault="00B77B3D" w:rsidP="00630755">
      <w:pPr>
        <w:rPr>
          <w:rFonts w:ascii="Times New Roman" w:hAnsi="Times New Roman" w:cs="Times New Roman"/>
          <w:sz w:val="24"/>
          <w:szCs w:val="24"/>
        </w:rPr>
      </w:pPr>
      <w:r w:rsidRPr="00626C0D">
        <w:rPr>
          <w:rFonts w:ascii="Times New Roman" w:hAnsi="Times New Roman" w:cs="Times New Roman"/>
          <w:b/>
          <w:sz w:val="24"/>
          <w:szCs w:val="24"/>
        </w:rPr>
        <w:t>3.</w:t>
      </w:r>
      <w:r w:rsidR="00630755" w:rsidRPr="00626C0D">
        <w:rPr>
          <w:rFonts w:ascii="Times New Roman" w:hAnsi="Times New Roman" w:cs="Times New Roman"/>
          <w:b/>
          <w:sz w:val="24"/>
          <w:szCs w:val="24"/>
        </w:rPr>
        <w:t xml:space="preserve"> Оценка</w:t>
      </w:r>
      <w:r w:rsidR="00F6748C" w:rsidRPr="00626C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755" w:rsidRPr="00626C0D">
        <w:rPr>
          <w:rFonts w:ascii="Times New Roman" w:hAnsi="Times New Roman" w:cs="Times New Roman"/>
          <w:sz w:val="24"/>
          <w:szCs w:val="24"/>
        </w:rPr>
        <w:t xml:space="preserve">- </w:t>
      </w:r>
      <w:r w:rsidR="00F6748C" w:rsidRPr="00626C0D">
        <w:rPr>
          <w:rFonts w:ascii="Times New Roman" w:hAnsi="Times New Roman" w:cs="Times New Roman"/>
          <w:sz w:val="24"/>
          <w:szCs w:val="24"/>
        </w:rPr>
        <w:t>допуснатите</w:t>
      </w:r>
      <w:r w:rsidR="00630755" w:rsidRPr="00626C0D">
        <w:rPr>
          <w:rFonts w:ascii="Times New Roman" w:hAnsi="Times New Roman" w:cs="Times New Roman"/>
          <w:sz w:val="24"/>
          <w:szCs w:val="24"/>
        </w:rPr>
        <w:t xml:space="preserve"> оферти ще се оценяват по </w:t>
      </w:r>
      <w:r w:rsidR="00F6748C" w:rsidRPr="00626C0D">
        <w:rPr>
          <w:rFonts w:ascii="Times New Roman" w:hAnsi="Times New Roman" w:cs="Times New Roman"/>
          <w:sz w:val="24"/>
          <w:szCs w:val="24"/>
        </w:rPr>
        <w:t>най-ниска цена с включен транспорт;</w:t>
      </w:r>
    </w:p>
    <w:p w14:paraId="2E765A06" w14:textId="7CCDA54B" w:rsidR="00630755" w:rsidRPr="00626C0D" w:rsidRDefault="00B77B3D" w:rsidP="00630755">
      <w:pPr>
        <w:rPr>
          <w:rFonts w:ascii="Times New Roman" w:hAnsi="Times New Roman" w:cs="Times New Roman"/>
          <w:sz w:val="24"/>
          <w:szCs w:val="24"/>
        </w:rPr>
      </w:pPr>
      <w:r w:rsidRPr="00626C0D">
        <w:rPr>
          <w:rFonts w:ascii="Times New Roman" w:hAnsi="Times New Roman" w:cs="Times New Roman"/>
          <w:b/>
          <w:sz w:val="24"/>
          <w:szCs w:val="24"/>
        </w:rPr>
        <w:t>4</w:t>
      </w:r>
      <w:r w:rsidR="00630755" w:rsidRPr="00626C0D">
        <w:rPr>
          <w:rFonts w:ascii="Times New Roman" w:hAnsi="Times New Roman" w:cs="Times New Roman"/>
          <w:b/>
          <w:sz w:val="24"/>
          <w:szCs w:val="24"/>
        </w:rPr>
        <w:t>. Срок за доставка</w:t>
      </w:r>
      <w:r w:rsidR="00630755" w:rsidRPr="00626C0D">
        <w:rPr>
          <w:rFonts w:ascii="Times New Roman" w:hAnsi="Times New Roman" w:cs="Times New Roman"/>
          <w:sz w:val="24"/>
          <w:szCs w:val="24"/>
        </w:rPr>
        <w:t xml:space="preserve"> на пелетите  </w:t>
      </w:r>
      <w:r w:rsidR="00400048" w:rsidRPr="00626C0D">
        <w:rPr>
          <w:rFonts w:ascii="Times New Roman" w:hAnsi="Times New Roman" w:cs="Times New Roman"/>
          <w:sz w:val="24"/>
          <w:szCs w:val="24"/>
        </w:rPr>
        <w:t xml:space="preserve">- </w:t>
      </w:r>
      <w:r w:rsidR="00630755" w:rsidRPr="00626C0D">
        <w:rPr>
          <w:rFonts w:ascii="Times New Roman" w:hAnsi="Times New Roman" w:cs="Times New Roman"/>
          <w:b/>
          <w:sz w:val="24"/>
          <w:szCs w:val="24"/>
        </w:rPr>
        <w:t>максимум 15 работни дни</w:t>
      </w:r>
      <w:r w:rsidR="008D5E8E">
        <w:rPr>
          <w:rFonts w:ascii="Times New Roman" w:hAnsi="Times New Roman" w:cs="Times New Roman"/>
          <w:b/>
          <w:sz w:val="24"/>
          <w:szCs w:val="24"/>
        </w:rPr>
        <w:t xml:space="preserve"> сключване на Договора за изпълнение</w:t>
      </w:r>
      <w:r w:rsidR="00400048" w:rsidRPr="00626C0D">
        <w:rPr>
          <w:rFonts w:ascii="Times New Roman" w:hAnsi="Times New Roman" w:cs="Times New Roman"/>
          <w:sz w:val="24"/>
          <w:szCs w:val="24"/>
        </w:rPr>
        <w:t>;</w:t>
      </w:r>
    </w:p>
    <w:sectPr w:rsidR="00630755" w:rsidRPr="00626C0D" w:rsidSect="00775AB1">
      <w:footerReference w:type="default" r:id="rId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C93B5" w14:textId="77777777" w:rsidR="00202CED" w:rsidRDefault="00202CED" w:rsidP="00202CED">
      <w:pPr>
        <w:spacing w:after="0" w:line="240" w:lineRule="auto"/>
      </w:pPr>
      <w:r>
        <w:separator/>
      </w:r>
    </w:p>
  </w:endnote>
  <w:endnote w:type="continuationSeparator" w:id="0">
    <w:p w14:paraId="76202DDD" w14:textId="77777777" w:rsidR="00202CED" w:rsidRDefault="00202CED" w:rsidP="00202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1868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96F98D" w14:textId="2EE38E3A" w:rsidR="00202CED" w:rsidRDefault="00202CE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C3FF2A" w14:textId="77777777" w:rsidR="00202CED" w:rsidRDefault="00202C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367E3" w14:textId="77777777" w:rsidR="00202CED" w:rsidRDefault="00202CED" w:rsidP="00202CED">
      <w:pPr>
        <w:spacing w:after="0" w:line="240" w:lineRule="auto"/>
      </w:pPr>
      <w:r>
        <w:separator/>
      </w:r>
    </w:p>
  </w:footnote>
  <w:footnote w:type="continuationSeparator" w:id="0">
    <w:p w14:paraId="02F25151" w14:textId="77777777" w:rsidR="00202CED" w:rsidRDefault="00202CED" w:rsidP="00202C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755"/>
    <w:rsid w:val="00202CED"/>
    <w:rsid w:val="00400048"/>
    <w:rsid w:val="00450DF0"/>
    <w:rsid w:val="004C698F"/>
    <w:rsid w:val="00626C0D"/>
    <w:rsid w:val="00630755"/>
    <w:rsid w:val="006B1E49"/>
    <w:rsid w:val="00775AB1"/>
    <w:rsid w:val="008D5E8E"/>
    <w:rsid w:val="00942E5D"/>
    <w:rsid w:val="00B77B3D"/>
    <w:rsid w:val="00C34F0B"/>
    <w:rsid w:val="00C51678"/>
    <w:rsid w:val="00F6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C516A"/>
  <w15:docId w15:val="{9F6B900F-CF4B-47E9-8731-EFF7E512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ен текст (2)_"/>
    <w:basedOn w:val="a0"/>
    <w:link w:val="20"/>
    <w:rsid w:val="0063075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Tahoma95pt">
    <w:name w:val="Основен текст (2) + Tahoma;9.5 pt"/>
    <w:basedOn w:val="2"/>
    <w:rsid w:val="00630755"/>
    <w:rPr>
      <w:rFonts w:ascii="Tahoma" w:eastAsia="Tahoma" w:hAnsi="Tahoma" w:cs="Tahoma"/>
      <w:color w:val="000000"/>
      <w:spacing w:val="0"/>
      <w:w w:val="100"/>
      <w:position w:val="0"/>
      <w:sz w:val="19"/>
      <w:szCs w:val="19"/>
      <w:shd w:val="clear" w:color="auto" w:fill="FFFFFF"/>
      <w:lang w:val="bg-BG" w:eastAsia="bg-BG" w:bidi="bg-BG"/>
    </w:rPr>
  </w:style>
  <w:style w:type="paragraph" w:customStyle="1" w:styleId="20">
    <w:name w:val="Основен текст (2)"/>
    <w:basedOn w:val="a"/>
    <w:link w:val="2"/>
    <w:rsid w:val="0063075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02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02CED"/>
  </w:style>
  <w:style w:type="paragraph" w:styleId="a5">
    <w:name w:val="footer"/>
    <w:basedOn w:val="a"/>
    <w:link w:val="a6"/>
    <w:uiPriority w:val="99"/>
    <w:unhideWhenUsed/>
    <w:rsid w:val="00202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02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Jordanka Dalakchieva</cp:lastModifiedBy>
  <cp:revision>5</cp:revision>
  <dcterms:created xsi:type="dcterms:W3CDTF">2021-09-27T11:49:00Z</dcterms:created>
  <dcterms:modified xsi:type="dcterms:W3CDTF">2021-09-28T05:46:00Z</dcterms:modified>
</cp:coreProperties>
</file>